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08A9F" w14:textId="7762F254" w:rsidR="00563546" w:rsidRDefault="00563546" w:rsidP="00563546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Allo Sportello Unico delle Attività Produttive</w:t>
      </w:r>
    </w:p>
    <w:p w14:paraId="13E4691E" w14:textId="59BD93B1" w:rsidR="00563546" w:rsidRDefault="00563546" w:rsidP="00563546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del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Comune di </w:t>
      </w:r>
      <w:r w:rsidR="00FE1383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Pineto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(TE)</w:t>
      </w:r>
    </w:p>
    <w:p w14:paraId="4C964FA9" w14:textId="3F541F75" w:rsidR="004D1F56" w:rsidRDefault="00FE1383" w:rsidP="00563546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hyperlink r:id="rId7" w:history="1">
        <w:r w:rsidRPr="00274BE5">
          <w:rPr>
            <w:rStyle w:val="Collegamentoipertestuale"/>
            <w:rFonts w:ascii="Verdana" w:eastAsia="Times New Roman" w:hAnsi="Verdana" w:cs="Times New Roman"/>
            <w:b/>
            <w:bCs/>
            <w:kern w:val="0"/>
            <w:sz w:val="24"/>
            <w:szCs w:val="24"/>
            <w:lang w:eastAsia="it-IT"/>
            <w14:ligatures w14:val="none"/>
          </w:rPr>
          <w:t>protocollo@pec.comune.pineto.te.it</w:t>
        </w:r>
      </w:hyperlink>
    </w:p>
    <w:p w14:paraId="04383186" w14:textId="77777777" w:rsidR="00563546" w:rsidRPr="003273D2" w:rsidRDefault="00563546" w:rsidP="00563546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it-IT"/>
          <w14:ligatures w14:val="none"/>
        </w:rPr>
      </w:pPr>
      <w:bookmarkStart w:id="0" w:name="_GoBack"/>
    </w:p>
    <w:bookmarkEnd w:id="0"/>
    <w:p w14:paraId="30474213" w14:textId="611684E4" w:rsidR="00563546" w:rsidRDefault="00563546" w:rsidP="00563546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e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p.c.</w:t>
      </w:r>
    </w:p>
    <w:p w14:paraId="50473800" w14:textId="77777777" w:rsidR="00563546" w:rsidRPr="003273D2" w:rsidRDefault="00563546" w:rsidP="00563546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it-IT"/>
          <w14:ligatures w14:val="none"/>
        </w:rPr>
      </w:pPr>
    </w:p>
    <w:p w14:paraId="3EF14D01" w14:textId="301D6A2B" w:rsidR="00563546" w:rsidRDefault="00563546" w:rsidP="00563546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alla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ASL Teramo</w:t>
      </w:r>
    </w:p>
    <w:p w14:paraId="19479F93" w14:textId="01DB9E9E" w:rsidR="00FE1383" w:rsidRDefault="00FE1383" w:rsidP="00563546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Servizio Igiene, Epidemiologia e Sanità Pubblica</w:t>
      </w:r>
    </w:p>
    <w:p w14:paraId="5DEB6F99" w14:textId="457D4E6A" w:rsidR="00563546" w:rsidRDefault="004041A4" w:rsidP="00563546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hyperlink r:id="rId8" w:history="1">
        <w:r w:rsidR="00563546" w:rsidRPr="00FD303F">
          <w:rPr>
            <w:rStyle w:val="Collegamentoipertestuale"/>
            <w:rFonts w:ascii="Verdana" w:eastAsia="Times New Roman" w:hAnsi="Verdana" w:cs="Times New Roman"/>
            <w:b/>
            <w:bCs/>
            <w:kern w:val="0"/>
            <w:sz w:val="24"/>
            <w:szCs w:val="24"/>
            <w:lang w:eastAsia="it-IT"/>
            <w14:ligatures w14:val="none"/>
          </w:rPr>
          <w:t>siesp@pec.aslteramo.it</w:t>
        </w:r>
      </w:hyperlink>
      <w:r w:rsidR="00563546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460D1269" w14:textId="77777777" w:rsidR="00563546" w:rsidRPr="003273D2" w:rsidRDefault="00563546" w:rsidP="0056354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it-IT"/>
          <w14:ligatures w14:val="none"/>
        </w:rPr>
      </w:pPr>
    </w:p>
    <w:p w14:paraId="4648A357" w14:textId="77777777" w:rsidR="00563546" w:rsidRDefault="00563546" w:rsidP="0056354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601D9E82" w14:textId="78FB7C62" w:rsidR="00563546" w:rsidRDefault="00563546" w:rsidP="0056354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COMUNICAZIONE DI APERTURA DI UNO STUDIO PROFESSIONALE PER L’ESERCIZIO DELL’ATTIVITÁ DI LOGOPEDISTA</w:t>
      </w:r>
    </w:p>
    <w:p w14:paraId="38FE8492" w14:textId="647C48CD" w:rsidR="00563546" w:rsidRPr="00563546" w:rsidRDefault="00563546" w:rsidP="005635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A"/>
          <w:kern w:val="0"/>
          <w:sz w:val="20"/>
          <w:szCs w:val="20"/>
          <w:lang w:eastAsia="it-IT"/>
          <w14:ligatures w14:val="none"/>
        </w:rPr>
      </w:pPr>
      <w:r w:rsidRPr="00563546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0"/>
          <w:szCs w:val="20"/>
          <w:lang w:eastAsia="it-IT"/>
          <w14:ligatures w14:val="none"/>
        </w:rPr>
        <w:t>(</w:t>
      </w:r>
      <w:proofErr w:type="gramStart"/>
      <w:r w:rsidRPr="00563546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0"/>
          <w:szCs w:val="20"/>
          <w:lang w:eastAsia="it-IT"/>
          <w14:ligatures w14:val="none"/>
        </w:rPr>
        <w:t>art.</w:t>
      </w:r>
      <w:proofErr w:type="gramEnd"/>
      <w:r w:rsidRPr="00563546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0"/>
          <w:szCs w:val="20"/>
          <w:lang w:eastAsia="it-IT"/>
          <w14:ligatures w14:val="none"/>
        </w:rPr>
        <w:t xml:space="preserve"> 2 comma 2</w:t>
      </w:r>
      <w:r w:rsidR="004D1F56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0"/>
          <w:szCs w:val="20"/>
          <w:lang w:eastAsia="it-IT"/>
          <w14:ligatures w14:val="none"/>
        </w:rPr>
        <w:t>,</w:t>
      </w:r>
      <w:r w:rsidRPr="00563546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0"/>
          <w:szCs w:val="20"/>
          <w:lang w:eastAsia="it-IT"/>
          <w14:ligatures w14:val="none"/>
        </w:rPr>
        <w:t xml:space="preserve"> L.R. 31 luglio 2007, n. 32</w:t>
      </w:r>
      <w:r w:rsidR="004D1F56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0"/>
          <w:szCs w:val="20"/>
          <w:lang w:eastAsia="it-IT"/>
          <w14:ligatures w14:val="none"/>
        </w:rPr>
        <w:t xml:space="preserve"> e </w:t>
      </w:r>
      <w:proofErr w:type="spellStart"/>
      <w:r w:rsidR="004D1F56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0"/>
          <w:szCs w:val="20"/>
          <w:lang w:eastAsia="it-IT"/>
          <w14:ligatures w14:val="none"/>
        </w:rPr>
        <w:t>ss.mm.ii</w:t>
      </w:r>
      <w:proofErr w:type="spellEnd"/>
      <w:r w:rsidR="004D1F56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0"/>
          <w:szCs w:val="20"/>
          <w:lang w:eastAsia="it-IT"/>
          <w14:ligatures w14:val="none"/>
        </w:rPr>
        <w:t>.</w:t>
      </w:r>
      <w:r w:rsidRPr="00563546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0"/>
          <w:szCs w:val="20"/>
          <w:lang w:eastAsia="it-IT"/>
          <w14:ligatures w14:val="none"/>
        </w:rPr>
        <w:t>)</w:t>
      </w:r>
    </w:p>
    <w:p w14:paraId="484D3CDC" w14:textId="77777777" w:rsidR="00563546" w:rsidRDefault="00563546" w:rsidP="00563546">
      <w:pPr>
        <w:spacing w:after="0" w:line="240" w:lineRule="auto"/>
        <w:rPr>
          <w:rFonts w:ascii="Tahoma" w:eastAsia="Times New Roman" w:hAnsi="Tahoma" w:cs="Tahoma"/>
          <w:b/>
          <w:bCs/>
          <w:color w:val="00000A"/>
          <w:kern w:val="0"/>
          <w:sz w:val="24"/>
          <w:szCs w:val="24"/>
          <w:lang w:eastAsia="it-IT"/>
          <w14:ligatures w14:val="none"/>
        </w:rPr>
      </w:pPr>
    </w:p>
    <w:p w14:paraId="53F64855" w14:textId="77777777" w:rsidR="00563546" w:rsidRPr="003273D2" w:rsidRDefault="00563546" w:rsidP="00563546">
      <w:pPr>
        <w:spacing w:after="0" w:line="240" w:lineRule="auto"/>
        <w:rPr>
          <w:rFonts w:ascii="Tahoma" w:eastAsia="Times New Roman" w:hAnsi="Tahoma" w:cs="Tahoma"/>
          <w:color w:val="00000A"/>
          <w:kern w:val="0"/>
          <w:sz w:val="16"/>
          <w:szCs w:val="16"/>
          <w:lang w:eastAsia="it-IT"/>
          <w14:ligatures w14:val="none"/>
        </w:rPr>
      </w:pPr>
    </w:p>
    <w:p w14:paraId="78DA9247" w14:textId="238CFE9D" w:rsidR="00563546" w:rsidRPr="00563546" w:rsidRDefault="00563546" w:rsidP="00563546">
      <w:pPr>
        <w:spacing w:after="0" w:line="360" w:lineRule="auto"/>
        <w:jc w:val="both"/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</w:pPr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 xml:space="preserve">Il/La sottoscritto/a ________________________________nato/a </w:t>
      </w:r>
      <w:proofErr w:type="spellStart"/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 xml:space="preserve"> __________________</w:t>
      </w:r>
    </w:p>
    <w:p w14:paraId="742A9AD0" w14:textId="6FB79D71" w:rsidR="00563546" w:rsidRPr="00563546" w:rsidRDefault="00563546" w:rsidP="00563546">
      <w:pPr>
        <w:spacing w:after="0" w:line="360" w:lineRule="auto"/>
        <w:jc w:val="both"/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</w:pPr>
      <w:proofErr w:type="gramStart"/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il</w:t>
      </w:r>
      <w:proofErr w:type="gramEnd"/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 xml:space="preserve"> ___/____/____/ e residente a ___________________in </w:t>
      </w:r>
      <w:r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v</w:t>
      </w:r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ia/piazza__________________</w:t>
      </w:r>
    </w:p>
    <w:p w14:paraId="13A66907" w14:textId="262CEAA0" w:rsidR="00563546" w:rsidRPr="00563546" w:rsidRDefault="00563546" w:rsidP="00563546">
      <w:pPr>
        <w:spacing w:after="0" w:line="360" w:lineRule="auto"/>
        <w:jc w:val="both"/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</w:pPr>
      <w:proofErr w:type="gramStart"/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in</w:t>
      </w:r>
      <w:proofErr w:type="gramEnd"/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 xml:space="preserve"> possesso del Titoli abilitante alla Professione Sanitaria di Logopedista conseguito ai sensi di</w:t>
      </w:r>
      <w:r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 xml:space="preserve"> </w:t>
      </w:r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legge il ____________presso_____________(denominazione della</w:t>
      </w:r>
    </w:p>
    <w:p w14:paraId="7217EF6E" w14:textId="425AF093" w:rsidR="00563546" w:rsidRPr="00563546" w:rsidRDefault="00563546" w:rsidP="00563546">
      <w:pPr>
        <w:spacing w:after="0" w:line="360" w:lineRule="auto"/>
        <w:jc w:val="both"/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</w:pPr>
      <w:proofErr w:type="gramStart"/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località</w:t>
      </w:r>
      <w:proofErr w:type="gramEnd"/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 xml:space="preserve"> formativa), avente partita I.V.A. </w:t>
      </w:r>
      <w:r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n</w:t>
      </w:r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°______________________________________</w:t>
      </w:r>
    </w:p>
    <w:p w14:paraId="708D6B64" w14:textId="77777777" w:rsidR="00563546" w:rsidRDefault="00563546" w:rsidP="00563546">
      <w:pPr>
        <w:spacing w:after="0" w:line="240" w:lineRule="auto"/>
        <w:rPr>
          <w:rFonts w:ascii="Tahoma" w:eastAsia="Times New Roman" w:hAnsi="Tahoma" w:cs="Tahoma"/>
          <w:b/>
          <w:bCs/>
          <w:color w:val="00000A"/>
          <w:kern w:val="0"/>
          <w:sz w:val="24"/>
          <w:szCs w:val="24"/>
          <w:lang w:eastAsia="it-IT"/>
          <w14:ligatures w14:val="none"/>
        </w:rPr>
      </w:pPr>
    </w:p>
    <w:p w14:paraId="1B495084" w14:textId="35CC0FF8" w:rsidR="00563546" w:rsidRPr="00563546" w:rsidRDefault="00563546" w:rsidP="0056354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A"/>
          <w:kern w:val="0"/>
          <w:sz w:val="24"/>
          <w:szCs w:val="24"/>
          <w:lang w:eastAsia="it-IT"/>
          <w14:ligatures w14:val="none"/>
        </w:rPr>
      </w:pPr>
      <w:r w:rsidRPr="00563546">
        <w:rPr>
          <w:rFonts w:ascii="Tahoma" w:eastAsia="Times New Roman" w:hAnsi="Tahoma" w:cs="Tahoma"/>
          <w:b/>
          <w:bCs/>
          <w:color w:val="00000A"/>
          <w:kern w:val="0"/>
          <w:sz w:val="24"/>
          <w:szCs w:val="24"/>
          <w:lang w:eastAsia="it-IT"/>
          <w14:ligatures w14:val="none"/>
        </w:rPr>
        <w:t>DICHIARA</w:t>
      </w:r>
    </w:p>
    <w:p w14:paraId="36AAAE5D" w14:textId="77777777" w:rsidR="00563546" w:rsidRDefault="00563546" w:rsidP="00563546">
      <w:pPr>
        <w:spacing w:after="0" w:line="240" w:lineRule="auto"/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</w:pPr>
    </w:p>
    <w:p w14:paraId="052208C2" w14:textId="2F4DE1DE" w:rsidR="00563546" w:rsidRPr="00563546" w:rsidRDefault="00563546" w:rsidP="00563546">
      <w:pPr>
        <w:spacing w:after="0" w:line="360" w:lineRule="auto"/>
        <w:jc w:val="both"/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</w:pPr>
      <w:proofErr w:type="gramStart"/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di</w:t>
      </w:r>
      <w:proofErr w:type="gramEnd"/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 xml:space="preserve"> esercitare la propria attività professionale presso lo studio professionale situato in via/piazza</w:t>
      </w:r>
      <w:r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 xml:space="preserve"> </w:t>
      </w:r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___________________________________________________ n°__________</w:t>
      </w:r>
    </w:p>
    <w:p w14:paraId="4703BDAC" w14:textId="77777777" w:rsidR="00563546" w:rsidRPr="003273D2" w:rsidRDefault="00563546" w:rsidP="00563546">
      <w:pPr>
        <w:rPr>
          <w:rFonts w:ascii="Tahoma" w:eastAsia="Times New Roman" w:hAnsi="Tahoma" w:cs="Tahoma"/>
          <w:color w:val="00000A"/>
          <w:kern w:val="0"/>
          <w:sz w:val="16"/>
          <w:szCs w:val="16"/>
          <w:lang w:eastAsia="it-IT"/>
          <w14:ligatures w14:val="none"/>
        </w:rPr>
      </w:pPr>
    </w:p>
    <w:p w14:paraId="5AF18139" w14:textId="0D1DB05E" w:rsidR="00563546" w:rsidRDefault="00563546" w:rsidP="00563546">
      <w:pPr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</w:pPr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All’uopo allega</w:t>
      </w:r>
      <w:r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:</w:t>
      </w:r>
    </w:p>
    <w:p w14:paraId="06AD2DEC" w14:textId="16B0C9AF" w:rsidR="00563546" w:rsidRPr="00563546" w:rsidRDefault="00563546" w:rsidP="00563546">
      <w:pPr>
        <w:pStyle w:val="Paragrafoelenco"/>
        <w:numPr>
          <w:ilvl w:val="0"/>
          <w:numId w:val="1"/>
        </w:numPr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</w:pPr>
      <w:proofErr w:type="gramStart"/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copia</w:t>
      </w:r>
      <w:proofErr w:type="gramEnd"/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 xml:space="preserve"> del documento d’identità</w:t>
      </w:r>
    </w:p>
    <w:p w14:paraId="17EC5D87" w14:textId="1735F98C" w:rsidR="00563546" w:rsidRPr="00563546" w:rsidRDefault="00563546" w:rsidP="00563546">
      <w:pPr>
        <w:pStyle w:val="Paragrafoelenco"/>
        <w:numPr>
          <w:ilvl w:val="0"/>
          <w:numId w:val="1"/>
        </w:numPr>
      </w:pPr>
      <w:proofErr w:type="gramStart"/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copia</w:t>
      </w:r>
      <w:proofErr w:type="gramEnd"/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 xml:space="preserve"> del Titolo abilitante alla Professione Sanitaria di Logopedista, </w:t>
      </w:r>
    </w:p>
    <w:p w14:paraId="0894995E" w14:textId="6A67B2BD" w:rsidR="00563546" w:rsidRPr="00563546" w:rsidRDefault="00563546" w:rsidP="00563546">
      <w:pPr>
        <w:pStyle w:val="Paragrafoelenco"/>
        <w:numPr>
          <w:ilvl w:val="0"/>
          <w:numId w:val="1"/>
        </w:numPr>
      </w:pPr>
      <w:proofErr w:type="gramStart"/>
      <w:r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copia</w:t>
      </w:r>
      <w:proofErr w:type="gramEnd"/>
      <w:r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 xml:space="preserve"> del contratto di locazione e </w:t>
      </w:r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destinazione d’Uso</w:t>
      </w:r>
      <w:r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 xml:space="preserve"> dei locali</w:t>
      </w:r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 xml:space="preserve">, </w:t>
      </w:r>
    </w:p>
    <w:p w14:paraId="661447A4" w14:textId="547F2A63" w:rsidR="00563546" w:rsidRPr="00563546" w:rsidRDefault="00563546" w:rsidP="00563546">
      <w:pPr>
        <w:pStyle w:val="Paragrafoelenco"/>
        <w:numPr>
          <w:ilvl w:val="0"/>
          <w:numId w:val="1"/>
        </w:numPr>
      </w:pPr>
      <w:proofErr w:type="gramStart"/>
      <w:r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copia</w:t>
      </w:r>
      <w:proofErr w:type="gramEnd"/>
      <w:r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 xml:space="preserve"> p</w:t>
      </w:r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 xml:space="preserve">lanimetria dei locali </w:t>
      </w:r>
    </w:p>
    <w:p w14:paraId="2C429249" w14:textId="397DB845" w:rsidR="00791C61" w:rsidRPr="00563546" w:rsidRDefault="00563546" w:rsidP="00563546">
      <w:pPr>
        <w:pStyle w:val="Paragrafoelenco"/>
        <w:numPr>
          <w:ilvl w:val="0"/>
          <w:numId w:val="1"/>
        </w:numPr>
      </w:pPr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Relazione Tecnica attestante l’agibilità, l’idoneità e la sicurezza degli stessi</w:t>
      </w:r>
      <w:r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 xml:space="preserve"> a firma di tecnico abilitato</w:t>
      </w:r>
      <w:r w:rsidRPr="00563546">
        <w:rPr>
          <w:rFonts w:ascii="Tahoma" w:eastAsia="Times New Roman" w:hAnsi="Tahoma" w:cs="Tahoma"/>
          <w:color w:val="00000A"/>
          <w:kern w:val="0"/>
          <w:sz w:val="24"/>
          <w:szCs w:val="24"/>
          <w:lang w:eastAsia="it-IT"/>
          <w14:ligatures w14:val="none"/>
        </w:rPr>
        <w:t>.</w:t>
      </w:r>
    </w:p>
    <w:p w14:paraId="7EA6EE23" w14:textId="562FD5BF" w:rsidR="00563546" w:rsidRPr="00563546" w:rsidRDefault="009228CA" w:rsidP="0056354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Pineto</w:t>
      </w:r>
      <w:r w:rsidR="00563546" w:rsidRPr="00563546">
        <w:rPr>
          <w:rFonts w:ascii="Tahoma" w:hAnsi="Tahoma" w:cs="Tahoma"/>
          <w:sz w:val="24"/>
          <w:szCs w:val="24"/>
        </w:rPr>
        <w:t>, lì ______________________</w:t>
      </w:r>
    </w:p>
    <w:p w14:paraId="3EA826EF" w14:textId="77777777" w:rsidR="00563546" w:rsidRPr="00563546" w:rsidRDefault="00563546" w:rsidP="00563546">
      <w:pPr>
        <w:rPr>
          <w:rFonts w:ascii="Tahoma" w:hAnsi="Tahoma" w:cs="Tahoma"/>
          <w:sz w:val="24"/>
          <w:szCs w:val="24"/>
        </w:rPr>
      </w:pPr>
    </w:p>
    <w:p w14:paraId="63049BDF" w14:textId="00E8C329" w:rsidR="00563546" w:rsidRPr="00563546" w:rsidRDefault="00563546" w:rsidP="00563546">
      <w:pPr>
        <w:rPr>
          <w:rFonts w:ascii="Tahoma" w:hAnsi="Tahoma" w:cs="Tahoma"/>
          <w:sz w:val="24"/>
          <w:szCs w:val="24"/>
        </w:rPr>
      </w:pPr>
      <w:r w:rsidRPr="00563546">
        <w:rPr>
          <w:rFonts w:ascii="Tahoma" w:hAnsi="Tahoma" w:cs="Tahoma"/>
          <w:sz w:val="24"/>
          <w:szCs w:val="24"/>
        </w:rPr>
        <w:tab/>
      </w:r>
      <w:r w:rsidRPr="00563546">
        <w:rPr>
          <w:rFonts w:ascii="Tahoma" w:hAnsi="Tahoma" w:cs="Tahoma"/>
          <w:sz w:val="24"/>
          <w:szCs w:val="24"/>
        </w:rPr>
        <w:tab/>
      </w:r>
      <w:r w:rsidRPr="00563546">
        <w:rPr>
          <w:rFonts w:ascii="Tahoma" w:hAnsi="Tahoma" w:cs="Tahoma"/>
          <w:sz w:val="24"/>
          <w:szCs w:val="24"/>
        </w:rPr>
        <w:tab/>
      </w:r>
      <w:r w:rsidRPr="00563546">
        <w:rPr>
          <w:rFonts w:ascii="Tahoma" w:hAnsi="Tahoma" w:cs="Tahoma"/>
          <w:sz w:val="24"/>
          <w:szCs w:val="24"/>
        </w:rPr>
        <w:tab/>
      </w:r>
      <w:r w:rsidRPr="00563546">
        <w:rPr>
          <w:rFonts w:ascii="Tahoma" w:hAnsi="Tahoma" w:cs="Tahoma"/>
          <w:sz w:val="24"/>
          <w:szCs w:val="24"/>
        </w:rPr>
        <w:tab/>
      </w:r>
      <w:r w:rsidRPr="00563546">
        <w:rPr>
          <w:rFonts w:ascii="Tahoma" w:hAnsi="Tahoma" w:cs="Tahoma"/>
          <w:sz w:val="24"/>
          <w:szCs w:val="24"/>
        </w:rPr>
        <w:tab/>
      </w:r>
      <w:r w:rsidRPr="00563546">
        <w:rPr>
          <w:rFonts w:ascii="Tahoma" w:hAnsi="Tahoma" w:cs="Tahoma"/>
          <w:sz w:val="24"/>
          <w:szCs w:val="24"/>
        </w:rPr>
        <w:tab/>
      </w:r>
      <w:r w:rsidRPr="00563546">
        <w:rPr>
          <w:rFonts w:ascii="Tahoma" w:hAnsi="Tahoma" w:cs="Tahoma"/>
          <w:sz w:val="24"/>
          <w:szCs w:val="24"/>
        </w:rPr>
        <w:tab/>
      </w:r>
      <w:r w:rsidRPr="00563546">
        <w:rPr>
          <w:rFonts w:ascii="Tahoma" w:hAnsi="Tahoma" w:cs="Tahoma"/>
          <w:sz w:val="24"/>
          <w:szCs w:val="24"/>
        </w:rPr>
        <w:tab/>
        <w:t>IL PROFESSIONISTA</w:t>
      </w:r>
    </w:p>
    <w:sectPr w:rsidR="00563546" w:rsidRPr="0056354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F0341" w14:textId="77777777" w:rsidR="004041A4" w:rsidRDefault="004041A4" w:rsidP="003273D2">
      <w:pPr>
        <w:spacing w:after="0" w:line="240" w:lineRule="auto"/>
      </w:pPr>
      <w:r>
        <w:separator/>
      </w:r>
    </w:p>
  </w:endnote>
  <w:endnote w:type="continuationSeparator" w:id="0">
    <w:p w14:paraId="06FBEA47" w14:textId="77777777" w:rsidR="004041A4" w:rsidRDefault="004041A4" w:rsidP="0032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4080D" w14:textId="6539F12F" w:rsidR="003273D2" w:rsidRPr="003273D2" w:rsidRDefault="003273D2" w:rsidP="003273D2">
    <w:pPr>
      <w:pStyle w:val="Pidipagina"/>
      <w:jc w:val="both"/>
      <w:rPr>
        <w:sz w:val="16"/>
        <w:szCs w:val="16"/>
      </w:rPr>
    </w:pPr>
    <w:r w:rsidRPr="003273D2">
      <w:rPr>
        <w:b/>
        <w:sz w:val="16"/>
        <w:szCs w:val="16"/>
      </w:rPr>
      <w:t xml:space="preserve">L.R. 31 luglio 2007, n. </w:t>
    </w:r>
    <w:proofErr w:type="gramStart"/>
    <w:r w:rsidRPr="003273D2">
      <w:rPr>
        <w:b/>
        <w:sz w:val="16"/>
        <w:szCs w:val="16"/>
      </w:rPr>
      <w:t>32</w:t>
    </w:r>
    <w:r w:rsidRPr="003273D2">
      <w:rPr>
        <w:sz w:val="16"/>
        <w:szCs w:val="16"/>
      </w:rPr>
      <w:t xml:space="preserve"> </w:t>
    </w:r>
    <w:r w:rsidRPr="003273D2">
      <w:rPr>
        <w:sz w:val="16"/>
        <w:szCs w:val="16"/>
      </w:rPr>
      <w:t xml:space="preserve"> -</w:t>
    </w:r>
    <w:proofErr w:type="gramEnd"/>
    <w:r w:rsidRPr="003273D2">
      <w:rPr>
        <w:sz w:val="16"/>
        <w:szCs w:val="16"/>
      </w:rPr>
      <w:t xml:space="preserve"> </w:t>
    </w:r>
    <w:r w:rsidRPr="003273D2">
      <w:rPr>
        <w:i/>
        <w:sz w:val="16"/>
        <w:szCs w:val="16"/>
      </w:rPr>
      <w:t>Norme regionali in materia di autorizzazione, accreditamento istituzionale e accordi contrattuali delle strutture sanitarie e sociosanitarie pubbliche e private</w:t>
    </w:r>
    <w:r w:rsidRPr="003273D2">
      <w:rPr>
        <w:sz w:val="16"/>
        <w:szCs w:val="16"/>
      </w:rPr>
      <w:t>.</w:t>
    </w:r>
  </w:p>
  <w:p w14:paraId="7AE69128" w14:textId="2B75AB90" w:rsidR="003273D2" w:rsidRPr="003273D2" w:rsidRDefault="003273D2" w:rsidP="003273D2">
    <w:pPr>
      <w:pStyle w:val="Pidipagina"/>
      <w:jc w:val="both"/>
      <w:rPr>
        <w:sz w:val="16"/>
        <w:szCs w:val="16"/>
      </w:rPr>
    </w:pPr>
    <w:r w:rsidRPr="003273D2">
      <w:rPr>
        <w:sz w:val="16"/>
        <w:szCs w:val="16"/>
      </w:rPr>
      <w:t>Art. 2 – Tipologia di strutture soggette ad autorizzazione</w:t>
    </w:r>
  </w:p>
  <w:p w14:paraId="3F7FF3EA" w14:textId="352F4551" w:rsidR="003273D2" w:rsidRPr="003273D2" w:rsidRDefault="003273D2" w:rsidP="003273D2">
    <w:pPr>
      <w:pStyle w:val="Pidipagina"/>
      <w:jc w:val="both"/>
      <w:rPr>
        <w:sz w:val="16"/>
        <w:szCs w:val="16"/>
      </w:rPr>
    </w:pPr>
    <w:r w:rsidRPr="003273D2">
      <w:rPr>
        <w:sz w:val="16"/>
        <w:szCs w:val="16"/>
      </w:rPr>
      <w:t>…omissis…</w:t>
    </w:r>
  </w:p>
  <w:p w14:paraId="7182FE01" w14:textId="2779C745" w:rsidR="003273D2" w:rsidRPr="003273D2" w:rsidRDefault="003273D2" w:rsidP="003273D2">
    <w:pPr>
      <w:pStyle w:val="Pidipagina"/>
      <w:jc w:val="both"/>
      <w:rPr>
        <w:sz w:val="16"/>
        <w:szCs w:val="16"/>
      </w:rPr>
    </w:pPr>
    <w:r w:rsidRPr="003273D2">
      <w:rPr>
        <w:sz w:val="16"/>
        <w:szCs w:val="16"/>
      </w:rPr>
      <w:t>2. I professionisti non soggetti ad autorizzazione che svolgono autonomamente la propria attività professionale in regime fiscale di persona fisica e che non risultano titolari di contratti con il SSN comunicano al Comune e al Dipartimento di Prevenzione dell'Azienda Sanitaria Locale (ASL) territorialmente competenti l'inizio e la cessazione dell'attività nei termini e secondo le modalità stabiliti dalla Giunta regionale. Oltre alla dichiarazione di inizio di attività, i professionisti documentano e si impegnano a mantenere il possesso dei requisiti minimi specifici previsti dal Manuale di Autorizzazione.</w:t>
    </w:r>
  </w:p>
  <w:p w14:paraId="1047BEF6" w14:textId="07C8E0B6" w:rsidR="003273D2" w:rsidRDefault="003273D2" w:rsidP="003273D2">
    <w:pPr>
      <w:pStyle w:val="Pidipagina"/>
      <w:jc w:val="both"/>
    </w:pPr>
    <w:r w:rsidRPr="003273D2">
      <w:rPr>
        <w:sz w:val="16"/>
        <w:szCs w:val="16"/>
      </w:rPr>
      <w:t>…</w:t>
    </w:r>
    <w:proofErr w:type="gramStart"/>
    <w:r w:rsidRPr="003273D2">
      <w:rPr>
        <w:sz w:val="16"/>
        <w:szCs w:val="16"/>
      </w:rPr>
      <w:t>omissis..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C1EC7" w14:textId="77777777" w:rsidR="004041A4" w:rsidRDefault="004041A4" w:rsidP="003273D2">
      <w:pPr>
        <w:spacing w:after="0" w:line="240" w:lineRule="auto"/>
      </w:pPr>
      <w:r>
        <w:separator/>
      </w:r>
    </w:p>
  </w:footnote>
  <w:footnote w:type="continuationSeparator" w:id="0">
    <w:p w14:paraId="64585382" w14:textId="77777777" w:rsidR="004041A4" w:rsidRDefault="004041A4" w:rsidP="00327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61D94"/>
    <w:multiLevelType w:val="hybridMultilevel"/>
    <w:tmpl w:val="A0D4561A"/>
    <w:lvl w:ilvl="0" w:tplc="EC2A8A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000A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46"/>
    <w:rsid w:val="003273D2"/>
    <w:rsid w:val="004041A4"/>
    <w:rsid w:val="004D1F56"/>
    <w:rsid w:val="00563546"/>
    <w:rsid w:val="00791C61"/>
    <w:rsid w:val="009228C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1C73"/>
  <w15:chartTrackingRefBased/>
  <w15:docId w15:val="{8626DBE9-8C6D-4AC0-8CD0-A9217675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563546"/>
    <w:rPr>
      <w:rFonts w:ascii="Verdana" w:hAnsi="Verdana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563546"/>
    <w:rPr>
      <w:rFonts w:ascii="Times New Roman" w:hAnsi="Times New Roman" w:cs="Times New Roman" w:hint="default"/>
      <w:b w:val="0"/>
      <w:bCs w:val="0"/>
      <w:i/>
      <w:iCs/>
      <w:color w:val="00000A"/>
      <w:sz w:val="24"/>
      <w:szCs w:val="24"/>
    </w:rPr>
  </w:style>
  <w:style w:type="character" w:customStyle="1" w:styleId="fontstyle31">
    <w:name w:val="fontstyle31"/>
    <w:basedOn w:val="Carpredefinitoparagrafo"/>
    <w:rsid w:val="00563546"/>
    <w:rPr>
      <w:rFonts w:ascii="Tahoma" w:hAnsi="Tahoma" w:cs="Tahoma" w:hint="default"/>
      <w:b/>
      <w:bCs/>
      <w:i w:val="0"/>
      <w:iCs w:val="0"/>
      <w:color w:val="00000A"/>
      <w:sz w:val="24"/>
      <w:szCs w:val="24"/>
    </w:rPr>
  </w:style>
  <w:style w:type="character" w:customStyle="1" w:styleId="fontstyle41">
    <w:name w:val="fontstyle41"/>
    <w:basedOn w:val="Carpredefinitoparagrafo"/>
    <w:rsid w:val="00563546"/>
    <w:rPr>
      <w:rFonts w:ascii="Tahoma" w:hAnsi="Tahoma" w:cs="Tahoma" w:hint="default"/>
      <w:b w:val="0"/>
      <w:bCs w:val="0"/>
      <w:i w:val="0"/>
      <w:iCs w:val="0"/>
      <w:color w:val="00000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6354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35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6354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7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3D2"/>
  </w:style>
  <w:style w:type="paragraph" w:styleId="Pidipagina">
    <w:name w:val="footer"/>
    <w:basedOn w:val="Normale"/>
    <w:link w:val="PidipaginaCarattere"/>
    <w:uiPriority w:val="99"/>
    <w:unhideWhenUsed/>
    <w:rsid w:val="00327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sp@pec.aslteram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ineto.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 Iuliis</dc:creator>
  <cp:keywords/>
  <dc:description/>
  <cp:lastModifiedBy>Giuseppe De Iuliis</cp:lastModifiedBy>
  <cp:revision>6</cp:revision>
  <dcterms:created xsi:type="dcterms:W3CDTF">2023-10-01T16:35:00Z</dcterms:created>
  <dcterms:modified xsi:type="dcterms:W3CDTF">2023-10-02T12:02:00Z</dcterms:modified>
</cp:coreProperties>
</file>